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9A" w:rsidRPr="00D8541F" w:rsidRDefault="006F7E9A" w:rsidP="006F7E9A">
      <w:pPr>
        <w:spacing w:after="0" w:line="360" w:lineRule="auto"/>
        <w:jc w:val="center"/>
        <w:rPr>
          <w:rFonts w:ascii="Cambria" w:hAnsi="Cambria"/>
          <w:sz w:val="28"/>
          <w:szCs w:val="28"/>
          <w:lang w:val="uk-UA"/>
        </w:rPr>
      </w:pPr>
      <w:r w:rsidRPr="00D8541F">
        <w:rPr>
          <w:rFonts w:ascii="Cambria" w:hAnsi="Cambria"/>
          <w:sz w:val="28"/>
          <w:szCs w:val="28"/>
          <w:lang w:val="uk-UA"/>
        </w:rPr>
        <w:t>Відділ освіти Віньковецької райдержадміністрації</w:t>
      </w:r>
    </w:p>
    <w:p w:rsidR="006F7E9A" w:rsidRPr="009A4940" w:rsidRDefault="006F7E9A" w:rsidP="006F7E9A">
      <w:pPr>
        <w:spacing w:after="0" w:line="360" w:lineRule="auto"/>
        <w:jc w:val="center"/>
        <w:rPr>
          <w:rFonts w:ascii="Cambria" w:hAnsi="Cambria"/>
          <w:sz w:val="28"/>
          <w:szCs w:val="28"/>
          <w:lang w:val="uk-UA"/>
        </w:rPr>
      </w:pPr>
      <w:r w:rsidRPr="009A4940">
        <w:rPr>
          <w:rFonts w:ascii="Cambria" w:hAnsi="Cambria"/>
          <w:sz w:val="28"/>
          <w:szCs w:val="28"/>
          <w:lang w:val="uk-UA"/>
        </w:rPr>
        <w:t>Інформаційно-методичний центр Віньковецького НВК</w:t>
      </w:r>
    </w:p>
    <w:p w:rsidR="006F7E9A" w:rsidRPr="00F1191F" w:rsidRDefault="006F7E9A" w:rsidP="006F7E9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F1191F" w:rsidRDefault="006F7E9A" w:rsidP="006F7E9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F1191F" w:rsidRDefault="006F7E9A" w:rsidP="006F7E9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F1191F" w:rsidRDefault="006F7E9A" w:rsidP="006F7E9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19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4.2pt;margin-top:202.15pt;width:502.3pt;height:148.95pt;z-index:251661312;mso-position-horizontal-relative:margin;mso-position-vertical-relative:margin" fillcolor="#0070c0" strokecolor="#00c" strokeweight="2.5pt">
            <v:fill color2="#b8cce4 [1300]" recolor="t" rotate="t" angle="-135" focus="100%" type="gradient"/>
            <v:shadow color="#868686"/>
            <v:textpath style="font-family:&quot;Courier New&quot;;font-weight:bold;v-text-kern:t" trim="t" fitpath="t" string="ОРГАНІЗАЦІЯ&#10; ПОЗАКЛАСНОЇ РОБОТИ&#10;З НІМЕЦЬКОЇ МОВИ"/>
            <w10:wrap type="square" anchorx="margin" anchory="margin"/>
          </v:shape>
        </w:pict>
      </w:r>
    </w:p>
    <w:p w:rsidR="006F7E9A" w:rsidRPr="00910C44" w:rsidRDefault="006F7E9A" w:rsidP="006F7E9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1971221</wp:posOffset>
            </wp:positionV>
            <wp:extent cx="3331029" cy="3331029"/>
            <wp:effectExtent l="0" t="0" r="0" b="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42" cy="333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Pr="009A4940" w:rsidRDefault="006F7E9A" w:rsidP="006F7E9A">
      <w:pPr>
        <w:tabs>
          <w:tab w:val="left" w:pos="5385"/>
        </w:tabs>
        <w:spacing w:after="0" w:line="360" w:lineRule="auto"/>
        <w:ind w:left="4536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 w:rsidRPr="009A4940">
        <w:rPr>
          <w:rFonts w:ascii="Courier New" w:hAnsi="Courier New" w:cs="Courier New"/>
          <w:b/>
          <w:sz w:val="28"/>
          <w:szCs w:val="28"/>
          <w:lang w:val="uk-UA"/>
        </w:rPr>
        <w:t>Уклала:</w:t>
      </w:r>
    </w:p>
    <w:p w:rsidR="006F7E9A" w:rsidRPr="00BD38EE" w:rsidRDefault="006F7E9A" w:rsidP="006F7E9A">
      <w:pPr>
        <w:tabs>
          <w:tab w:val="left" w:pos="5385"/>
        </w:tabs>
        <w:spacing w:after="0" w:line="360" w:lineRule="auto"/>
        <w:ind w:left="4536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Костецька Людмила Дмитрівна</w:t>
      </w:r>
      <w:r w:rsidRPr="00BD38EE">
        <w:rPr>
          <w:rFonts w:ascii="Courier New" w:hAnsi="Courier New" w:cs="Courier New"/>
          <w:b/>
          <w:sz w:val="28"/>
          <w:szCs w:val="28"/>
        </w:rPr>
        <w:t>,</w:t>
      </w:r>
    </w:p>
    <w:p w:rsidR="006F7E9A" w:rsidRDefault="006F7E9A" w:rsidP="006F7E9A">
      <w:pPr>
        <w:tabs>
          <w:tab w:val="left" w:pos="5385"/>
        </w:tabs>
        <w:spacing w:after="0" w:line="360" w:lineRule="auto"/>
        <w:ind w:left="4536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вчитель німецької мови Віньковецького НВК</w:t>
      </w: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/>
        <w:jc w:val="both"/>
        <w:rPr>
          <w:rFonts w:ascii="Courier New" w:hAnsi="Courier New" w:cs="Courier New"/>
          <w:b/>
          <w:sz w:val="28"/>
          <w:szCs w:val="28"/>
          <w:lang w:val="uk-UA"/>
        </w:rPr>
      </w:pPr>
    </w:p>
    <w:p w:rsidR="006F7E9A" w:rsidRDefault="006F7E9A" w:rsidP="006F7E9A">
      <w:pPr>
        <w:tabs>
          <w:tab w:val="left" w:pos="5385"/>
        </w:tabs>
        <w:spacing w:after="0" w:line="360" w:lineRule="auto"/>
        <w:ind w:left="5103" w:hanging="5103"/>
        <w:jc w:val="center"/>
        <w:rPr>
          <w:rFonts w:ascii="Cambria" w:hAnsi="Cambria"/>
          <w:b/>
          <w:sz w:val="28"/>
          <w:szCs w:val="28"/>
          <w:lang w:val="uk-UA"/>
        </w:rPr>
      </w:pPr>
      <w:r w:rsidRPr="00241962">
        <w:rPr>
          <w:rFonts w:ascii="Cambria" w:hAnsi="Cambria"/>
          <w:noProof/>
          <w:sz w:val="28"/>
          <w:szCs w:val="28"/>
        </w:rPr>
        <w:pict>
          <v:rect id="_x0000_s1026" style="position:absolute;left:0;text-align:left;margin-left:438.6pt;margin-top:29.75pt;width:48.75pt;height:31.5pt;z-index:251660288" strokecolor="white"/>
        </w:pict>
      </w:r>
      <w:r w:rsidRPr="00390F2F">
        <w:rPr>
          <w:rFonts w:ascii="Cambria" w:hAnsi="Cambria"/>
          <w:b/>
          <w:sz w:val="28"/>
          <w:szCs w:val="28"/>
          <w:lang w:val="uk-UA"/>
        </w:rPr>
        <w:t>-</w:t>
      </w:r>
      <w:r>
        <w:rPr>
          <w:rFonts w:ascii="Cambria" w:hAnsi="Cambria"/>
          <w:b/>
          <w:sz w:val="28"/>
          <w:szCs w:val="28"/>
          <w:lang w:val="uk-UA"/>
        </w:rPr>
        <w:t xml:space="preserve">Віньківці, </w:t>
      </w:r>
      <w:r w:rsidRPr="00390F2F">
        <w:rPr>
          <w:rFonts w:ascii="Cambria" w:hAnsi="Cambria"/>
          <w:b/>
          <w:sz w:val="28"/>
          <w:szCs w:val="28"/>
          <w:lang w:val="uk-UA"/>
        </w:rPr>
        <w:t>201</w:t>
      </w:r>
      <w:r>
        <w:rPr>
          <w:rFonts w:ascii="Cambria" w:hAnsi="Cambria"/>
          <w:b/>
          <w:sz w:val="28"/>
          <w:szCs w:val="28"/>
          <w:lang w:val="uk-UA"/>
        </w:rPr>
        <w:t>3</w:t>
      </w:r>
      <w:r w:rsidRPr="00390F2F">
        <w:rPr>
          <w:rFonts w:ascii="Cambria" w:hAnsi="Cambria"/>
          <w:b/>
          <w:sz w:val="28"/>
          <w:szCs w:val="28"/>
          <w:lang w:val="uk-UA"/>
        </w:rPr>
        <w:t>-</w:t>
      </w:r>
    </w:p>
    <w:p w:rsidR="006F7E9A" w:rsidRPr="00390F2F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Організація позакласної роботи з німецької мови. Костецька Л.Д.. Віньківці, 2013 р. – 64 с.</w:t>
      </w:r>
    </w:p>
    <w:p w:rsidR="006F7E9A" w:rsidRDefault="006F7E9A" w:rsidP="006F7E9A">
      <w:pPr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rPr>
          <w:rFonts w:ascii="Times New Roman" w:hAnsi="Times New Roman"/>
          <w:sz w:val="28"/>
          <w:szCs w:val="28"/>
          <w:lang w:val="uk-UA"/>
        </w:rPr>
      </w:pPr>
    </w:p>
    <w:p w:rsidR="006F7E9A" w:rsidRPr="00CA77B2" w:rsidRDefault="006F7E9A" w:rsidP="006F7E9A">
      <w:pPr>
        <w:rPr>
          <w:rFonts w:ascii="Times New Roman" w:hAnsi="Times New Roman"/>
          <w:b/>
          <w:sz w:val="28"/>
          <w:szCs w:val="28"/>
          <w:lang w:val="uk-UA"/>
        </w:rPr>
      </w:pPr>
      <w:r w:rsidRPr="00CA77B2">
        <w:rPr>
          <w:rFonts w:ascii="Times New Roman" w:hAnsi="Times New Roman"/>
          <w:b/>
          <w:sz w:val="28"/>
          <w:szCs w:val="28"/>
          <w:lang w:val="uk-UA"/>
        </w:rPr>
        <w:t xml:space="preserve">Рецензенти: </w:t>
      </w:r>
    </w:p>
    <w:p w:rsidR="006F7E9A" w:rsidRPr="00390F2F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445.05pt;margin-top:-97.55pt;width:66.75pt;height:44.25pt;z-index:251662336" strokecolor="white"/>
        </w:pict>
      </w:r>
      <w:r>
        <w:rPr>
          <w:rFonts w:ascii="Times New Roman" w:hAnsi="Times New Roman"/>
          <w:sz w:val="28"/>
          <w:szCs w:val="28"/>
          <w:lang w:val="uk-UA"/>
        </w:rPr>
        <w:t>Ю.Л. Дуплій, методист РМК</w:t>
      </w:r>
    </w:p>
    <w:p w:rsidR="006F7E9A" w:rsidRPr="00BB555F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55F">
        <w:rPr>
          <w:rFonts w:ascii="Times New Roman" w:hAnsi="Times New Roman"/>
          <w:sz w:val="28"/>
          <w:szCs w:val="28"/>
          <w:lang w:val="uk-UA"/>
        </w:rPr>
        <w:t xml:space="preserve">С.Г. Саврій, завідуюча методичним кабінетом відділу освіти Віньковецької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райдержадміністрації</w:t>
      </w:r>
    </w:p>
    <w:p w:rsidR="006F7E9A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390F2F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910C44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0639E4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9E4">
        <w:rPr>
          <w:rFonts w:ascii="Times New Roman" w:hAnsi="Times New Roman"/>
          <w:color w:val="000000"/>
          <w:sz w:val="28"/>
          <w:szCs w:val="28"/>
        </w:rPr>
        <w:t>Схвалено для використання у навчально-виховному процесі на засіданні науково-методичної ради</w:t>
      </w:r>
      <w:proofErr w:type="gramStart"/>
      <w:r w:rsidRPr="000639E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639E4">
        <w:rPr>
          <w:rFonts w:ascii="Times New Roman" w:hAnsi="Times New Roman"/>
          <w:color w:val="000000"/>
          <w:sz w:val="28"/>
          <w:szCs w:val="28"/>
        </w:rPr>
        <w:t>іньковец</w:t>
      </w:r>
      <w:r>
        <w:rPr>
          <w:rFonts w:ascii="Times New Roman" w:hAnsi="Times New Roman"/>
          <w:color w:val="000000"/>
          <w:sz w:val="28"/>
          <w:szCs w:val="28"/>
        </w:rPr>
        <w:t>ького районного методкабінету (</w:t>
      </w:r>
      <w:r w:rsidRPr="000639E4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0639E4">
        <w:rPr>
          <w:rFonts w:ascii="Times New Roman" w:hAnsi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18.12.2012</w:t>
      </w:r>
      <w:r w:rsidRPr="000639E4">
        <w:rPr>
          <w:rFonts w:ascii="Times New Roman" w:hAnsi="Times New Roman"/>
          <w:color w:val="000000"/>
          <w:sz w:val="28"/>
          <w:szCs w:val="28"/>
        </w:rPr>
        <w:t xml:space="preserve"> р.)</w:t>
      </w:r>
    </w:p>
    <w:p w:rsidR="006F7E9A" w:rsidRDefault="006F7E9A" w:rsidP="006F7E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7E9A" w:rsidRPr="00390F2F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7E9A" w:rsidRPr="00390F2F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7E9A" w:rsidRPr="00390F2F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Посібник містить позакласні заходи, матеріали, що сприятимуть мовленнєвому розвитку учнів та підвищенню їх соціокультурної компетенції.</w:t>
      </w:r>
    </w:p>
    <w:p w:rsidR="006F7E9A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390F2F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Pr="00390F2F" w:rsidRDefault="006F7E9A" w:rsidP="006F7E9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9A" w:rsidRDefault="006F7E9A" w:rsidP="006F7E9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39E4">
        <w:rPr>
          <w:rFonts w:ascii="Times New Roman" w:hAnsi="Times New Roman"/>
          <w:color w:val="000000"/>
          <w:sz w:val="28"/>
          <w:szCs w:val="28"/>
        </w:rPr>
        <w:t xml:space="preserve">Рекомендовано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вчителям німецької мови загальноосвітніх шкіл для позакласної роботи з учнями.</w:t>
      </w:r>
    </w:p>
    <w:p w:rsidR="006F7E9A" w:rsidRDefault="006F7E9A" w:rsidP="006F7E9A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1962">
        <w:rPr>
          <w:rFonts w:ascii="Cambria" w:hAnsi="Cambria"/>
          <w:b/>
          <w:noProof/>
          <w:sz w:val="28"/>
          <w:szCs w:val="28"/>
        </w:rPr>
        <w:pict>
          <v:rect id="_x0000_s1029" style="position:absolute;margin-left:418.95pt;margin-top:8.6pt;width:1in;height:42pt;z-index:251663360" strokecolor="white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442.2pt;margin-top:60.95pt;width:48.75pt;height:31.5pt;z-index:251665408" strokecolor="white"/>
        </w:pict>
      </w: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color w:val="002060"/>
          <w:sz w:val="40"/>
          <w:szCs w:val="40"/>
          <w:lang w:eastAsia="en-US"/>
        </w:rPr>
        <w:id w:val="-368530623"/>
        <w:docPartObj>
          <w:docPartGallery w:val="Table of Contents"/>
          <w:docPartUnique/>
        </w:docPartObj>
      </w:sdtPr>
      <w:sdtEndPr>
        <w:rPr>
          <w:rFonts w:cstheme="minorBidi"/>
          <w:color w:val="auto"/>
          <w:sz w:val="22"/>
          <w:szCs w:val="22"/>
        </w:rPr>
      </w:sdtEndPr>
      <w:sdtContent>
        <w:p w:rsidR="006F7E9A" w:rsidRPr="00C35F48" w:rsidRDefault="006F7E9A" w:rsidP="006F7E9A">
          <w:pPr>
            <w:pStyle w:val="a4"/>
            <w:jc w:val="center"/>
            <w:rPr>
              <w:rFonts w:cs="Times New Roman"/>
              <w:color w:val="auto"/>
              <w:sz w:val="40"/>
              <w:szCs w:val="40"/>
              <w:lang w:val="uk-UA"/>
            </w:rPr>
          </w:pPr>
          <w:r w:rsidRPr="00C35F48">
            <w:rPr>
              <w:rFonts w:cs="Times New Roman"/>
              <w:color w:val="auto"/>
              <w:sz w:val="40"/>
              <w:szCs w:val="40"/>
              <w:lang w:val="uk-UA"/>
            </w:rPr>
            <w:t>Зміст</w:t>
          </w:r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4196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35F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4196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5925916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Передмова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_Toc345925916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17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Вечір «Осінні свята  та традиції  Німеччини»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_Toc345925917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26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Вечір  «Зимові свята та традиції  Німеччини»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_Toc345925926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30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Тематичний вечір "День Святого Валентина"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_Toc345925930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36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Сценарій позакласного заходу «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Zum Frauentag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_Toc345925936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40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Уявна подорож до Німеччини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_Toc345925940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41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Країнознавча вікторина «Чи знаєш ти країну, мову якої вивчаєш?»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_Toc345925941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42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Вікторина  знавців німецької мови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_Toc345925942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45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Літературна вітальня  «Життєвий і творчий шлях Г.Гейне»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_Toc345925945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55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 xml:space="preserve">Quiz 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«Heinrich Heine» (Вікторина)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_Toc345925955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66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Wettbewerb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«Wir kennen schon Deutsch“</w:t>
            </w:r>
          </w:hyperlink>
          <w:r w:rsidRPr="00C35F48">
            <w:rPr>
              <w:rStyle w:val="a5"/>
              <w:rFonts w:ascii="Times New Roman" w:hAnsi="Times New Roman" w:cs="Times New Roman"/>
              <w:noProof/>
              <w:sz w:val="28"/>
              <w:szCs w:val="28"/>
              <w:lang w:val="uk-UA"/>
            </w:rPr>
            <w:t xml:space="preserve"> </w:t>
          </w:r>
          <w:hyperlink w:anchor="_Toc345925967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(Змагання «Ми знаємо вже німецьку»)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_Toc345925967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70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Свято  «Die Lieblingsfarben»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_Toc345925970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73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Гра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 xml:space="preserve"> „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Назви букви, цифри і кольори".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_Toc345925973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76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Мовна гра  «Wir kennen die Tiere» (для учнів 6 класу)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_Toc345925976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79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Гра  «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Suche Reime!</w:t>
            </w:r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_Toc345925979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Pr="00C35F48" w:rsidRDefault="006F7E9A" w:rsidP="006F7E9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5925980" w:history="1">
            <w:r w:rsidRPr="00C35F4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Список використаних джерел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_Toc345925980 \h </w:instrTex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C35F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E9A" w:rsidRDefault="006F7E9A" w:rsidP="006F7E9A">
          <w:pPr>
            <w:spacing w:line="360" w:lineRule="auto"/>
          </w:pPr>
          <w:r w:rsidRPr="00C35F4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F7E9A" w:rsidRPr="00DB3FD5" w:rsidRDefault="006F7E9A" w:rsidP="006F7E9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F7E9A" w:rsidRPr="00DB3FD5" w:rsidRDefault="006F7E9A" w:rsidP="006F7E9A">
      <w:pPr>
        <w:pStyle w:val="1"/>
        <w:rPr>
          <w:lang w:val="uk-UA"/>
        </w:rPr>
      </w:pPr>
      <w:bookmarkStart w:id="0" w:name="_Toc345925916"/>
      <w:r w:rsidRPr="00DB3FD5">
        <w:rPr>
          <w:lang w:val="uk-UA"/>
        </w:rPr>
        <w:lastRenderedPageBreak/>
        <w:t>Передмова</w:t>
      </w:r>
      <w:bookmarkEnd w:id="0"/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Сучасний стан міжнародних зв'язків України, вихід її до європейського та світового простору зумовлюють розглядати іноземну мову як важливий засіб міжкультурного спілкування.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В умовах школи особливого значення набуває формування в учнів у процесі позакласної роботи з іноземної мови лінгвістичних інтересів, спрямованих на розширення й поглиблення знань, комунікативних умінь і навичок, естетичне виховання підростаючого покоління. Поряд з пізнавальними завданнями в системі позакласної роботи розв'язуються й виховні, зокрема, виховання культури спілкування. Крім того, позакласна робота розвиває такі риси особистості, як колективізм, відповідальність за доручену справу, акуратність та наполегливість.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Завдання позакласної роботи – закріплення, збагачення та поглиблення знань, набутих у процесі навчання, застосування їх на практиці; розширення загальноосвітнього кругозору учнів, формування в них наукового світогляду, вироблення вмінь і навичок самоосвіти; формування інтересів до різних галузей науки, виявлення і розвиток індивідуальних творчих здібностей та нахилів; поширення виховного впливу на учнів у різних напрямах виховання.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Позакласна робота дає можливість розвивати індивідуальні інтереси учнів, їхні здібності, нахили, розширювати кругозір, формувати стійкі потреби самостійно пізнавати навколишній світ, покращувати стосунки між людьми. В учнів, що беруть участь у позакласній роботі, виховується почуття відповідальності за доручену справу, дисциплінованість, діти привчаються виконувати роботу своєчасно.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Головна особливість позакласного педагогічного процесу полягає в тому, що він будується на взаємній співтворчості вчителя і учнів, на їхній дружбі й духовній спільності, на взаємоповазі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взаємній зацікавленості у с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пільному успіхові в результаті діяльності.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Найпершим завданням позакласного  педагогічного процесу є створення таких психолого-педагогічних умов, за яких дитина змогла б реалізувати хоча б мінімум товариських очікувань.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Позакласний педагогічний процес – явище більш виховне, аніж дидактичне, бо основною його характеристикою є не пізнання, а духовні стосунки.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Цей процес за своєю природою схожий на розв'язання важливих життєвих ситуацій, які стимулюють свідоме й активне бажання самовдосконалюватися й оновлюватися.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Позакласний педагогічний процес не можна ототожнювати з навчанням. Перед ним не ставиться завдання опрацьовувати державний стандарт загальної освіти. Його логічно розглядати в руслі соціальної комунікації.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 xml:space="preserve">Значна увага має приділятися використанню у позакласній роботі дидактичних ігор, цікавих завдань, декламуванню віршів, завданням підвищеної складності, завданням-жартам, мовним головоломкам тощо. 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Крім того, повинні використовуватися історичні факти, наприклад, про культуру, звичаї, побут країни, мова якої вивчається, походження слів та інш.</w:t>
      </w:r>
    </w:p>
    <w:p w:rsidR="006F7E9A" w:rsidRPr="00DB3FD5" w:rsidRDefault="006F7E9A" w:rsidP="006F7E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омфортна обстановка позакласної діяльності, побудована на добровільних началах, вільна від прямолінійного дидактизму, стимулює розвиток ініціативи школяра, його  здібностей, також зняттю всяких психологічних бар'єрів і комплексів, що заважають самовдосконаленню, самови</w:t>
      </w:r>
      <w:r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 xml:space="preserve">енню особистості.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позакласна робота має велике значення в навчальному процесі з іноземної мови.</w:t>
      </w:r>
    </w:p>
    <w:p w:rsidR="006F7E9A" w:rsidRPr="00DB3FD5" w:rsidRDefault="006F7E9A" w:rsidP="006F7E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E9A" w:rsidRPr="00A65D84" w:rsidRDefault="006F7E9A" w:rsidP="006F7E9A">
      <w:pPr>
        <w:pStyle w:val="1"/>
        <w:rPr>
          <w:lang w:val="uk-UA"/>
        </w:rPr>
      </w:pPr>
      <w:bookmarkStart w:id="1" w:name="_Toc345925980"/>
      <w:r w:rsidRPr="00A65D84">
        <w:rPr>
          <w:lang w:val="uk-UA"/>
        </w:rPr>
        <w:t>Список використаних джерел</w:t>
      </w:r>
      <w:bookmarkEnd w:id="1"/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, №16, 2008.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 xml:space="preserve">Guten Tag, 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Н.П.Басай, 5. –К., 2005.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>Viel Spaß!, M.Sydorenko, O.Palij, 8. – K. , 2008.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>Deutsch mit Spaß, L.Gorbatsch, 7. – K., 2007.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 xml:space="preserve">Deutsch, 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13(141)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Mai,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 xml:space="preserve"> 2008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 xml:space="preserve">Deutsch, 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(1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Februar,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 xml:space="preserve"> 2008</w:t>
      </w:r>
    </w:p>
    <w:p w:rsidR="006F7E9A" w:rsidRPr="00DB3FD5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de-DE"/>
        </w:rPr>
        <w:t xml:space="preserve">Deutsch, 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3(83), Februar,</w:t>
      </w:r>
      <w:r w:rsidRPr="00DB3FD5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Pr="00DB3FD5">
        <w:rPr>
          <w:rFonts w:ascii="Times New Roman" w:hAnsi="Times New Roman" w:cs="Times New Roman"/>
          <w:sz w:val="28"/>
          <w:szCs w:val="28"/>
          <w:lang w:val="de-DE"/>
        </w:rPr>
        <w:t>6</w:t>
      </w:r>
    </w:p>
    <w:p w:rsidR="006F7E9A" w:rsidRDefault="006F7E9A" w:rsidP="006F7E9A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FD5">
        <w:rPr>
          <w:rFonts w:ascii="Times New Roman" w:hAnsi="Times New Roman" w:cs="Times New Roman"/>
          <w:sz w:val="28"/>
          <w:szCs w:val="28"/>
          <w:lang w:val="uk-UA"/>
        </w:rPr>
        <w:t>Народні казки німецькою мовою. – К.,1976.</w:t>
      </w:r>
    </w:p>
    <w:p w:rsidR="009C16CD" w:rsidRPr="006F7E9A" w:rsidRDefault="009C16CD">
      <w:pPr>
        <w:rPr>
          <w:lang w:val="uk-UA"/>
        </w:rPr>
      </w:pPr>
    </w:p>
    <w:sectPr w:rsidR="009C16CD" w:rsidRPr="006F7E9A" w:rsidSect="006F7E9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00E"/>
    <w:multiLevelType w:val="hybridMultilevel"/>
    <w:tmpl w:val="1D4A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F7E9A"/>
    <w:rsid w:val="006F7E9A"/>
    <w:rsid w:val="009C16CD"/>
    <w:rsid w:val="00B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A"/>
  </w:style>
  <w:style w:type="paragraph" w:styleId="1">
    <w:name w:val="heading 1"/>
    <w:basedOn w:val="a"/>
    <w:next w:val="a"/>
    <w:link w:val="10"/>
    <w:uiPriority w:val="9"/>
    <w:qFormat/>
    <w:rsid w:val="006F7E9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206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9A"/>
    <w:rPr>
      <w:rFonts w:ascii="Times New Roman" w:eastAsiaTheme="majorEastAsia" w:hAnsi="Times New Roman" w:cstheme="majorBidi"/>
      <w:b/>
      <w:bCs/>
      <w:color w:val="002060"/>
      <w:sz w:val="36"/>
      <w:szCs w:val="28"/>
    </w:rPr>
  </w:style>
  <w:style w:type="paragraph" w:styleId="a3">
    <w:name w:val="No Spacing"/>
    <w:uiPriority w:val="1"/>
    <w:qFormat/>
    <w:rsid w:val="006F7E9A"/>
    <w:pPr>
      <w:spacing w:after="0" w:line="240" w:lineRule="auto"/>
    </w:pPr>
  </w:style>
  <w:style w:type="paragraph" w:styleId="a4">
    <w:name w:val="TOC Heading"/>
    <w:basedOn w:val="1"/>
    <w:next w:val="a"/>
    <w:uiPriority w:val="39"/>
    <w:semiHidden/>
    <w:unhideWhenUsed/>
    <w:qFormat/>
    <w:rsid w:val="006F7E9A"/>
    <w:pPr>
      <w:jc w:val="left"/>
      <w:outlineLvl w:val="9"/>
    </w:pPr>
    <w:rPr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7E9A"/>
    <w:pPr>
      <w:spacing w:after="100"/>
    </w:pPr>
  </w:style>
  <w:style w:type="character" w:styleId="a5">
    <w:name w:val="Hyperlink"/>
    <w:basedOn w:val="a0"/>
    <w:uiPriority w:val="99"/>
    <w:unhideWhenUsed/>
    <w:rsid w:val="006F7E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5194</Characters>
  <Application>Microsoft Office Word</Application>
  <DocSecurity>0</DocSecurity>
  <Lines>43</Lines>
  <Paragraphs>12</Paragraphs>
  <ScaleCrop>false</ScaleCrop>
  <Company>Krokoz™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2013-02-07T09:23:00Z</dcterms:created>
  <dcterms:modified xsi:type="dcterms:W3CDTF">2013-02-07T09:24:00Z</dcterms:modified>
</cp:coreProperties>
</file>